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40F1" w14:textId="12D2D293" w:rsidR="00D53BE9" w:rsidRPr="001529CF" w:rsidRDefault="00D53BE9" w:rsidP="00D53BE9">
      <w:pPr>
        <w:jc w:val="left"/>
        <w:rPr>
          <w:rFonts w:ascii="HGP創英角ﾎﾟｯﾌﾟ体" w:eastAsia="HGP創英角ﾎﾟｯﾌﾟ体"/>
          <w:b/>
          <w:bCs/>
          <w:iCs/>
          <w:sz w:val="48"/>
        </w:rPr>
      </w:pPr>
      <w:r w:rsidRPr="001529CF">
        <w:rPr>
          <w:iCs/>
          <w:noProof/>
        </w:rPr>
        <w:drawing>
          <wp:anchor distT="0" distB="0" distL="114300" distR="114300" simplePos="0" relativeHeight="251662336" behindDoc="0" locked="0" layoutInCell="1" allowOverlap="1" wp14:anchorId="7F577918" wp14:editId="5CA0748A">
            <wp:simplePos x="0" y="0"/>
            <wp:positionH relativeFrom="column">
              <wp:posOffset>3962400</wp:posOffset>
            </wp:positionH>
            <wp:positionV relativeFrom="paragraph">
              <wp:posOffset>-148590</wp:posOffset>
            </wp:positionV>
            <wp:extent cx="2152650" cy="641350"/>
            <wp:effectExtent l="0" t="0" r="0" b="635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9CF">
        <w:rPr>
          <w:rFonts w:ascii="HG丸ｺﾞｼｯｸM-PRO" w:eastAsia="HG丸ｺﾞｼｯｸM-PRO" w:hint="eastAsia"/>
          <w:b/>
          <w:bCs/>
          <w:iCs/>
          <w:kern w:val="0"/>
          <w:sz w:val="48"/>
        </w:rPr>
        <w:t>９月</w:t>
      </w:r>
      <w:r>
        <w:rPr>
          <w:rFonts w:ascii="HG丸ｺﾞｼｯｸM-PRO" w:eastAsia="HG丸ｺﾞｼｯｸM-PRO" w:hint="eastAsia"/>
          <w:b/>
          <w:bCs/>
          <w:iCs/>
          <w:kern w:val="0"/>
          <w:sz w:val="48"/>
        </w:rPr>
        <w:t>30</w:t>
      </w:r>
      <w:r w:rsidRPr="001529CF">
        <w:rPr>
          <w:rFonts w:ascii="HG丸ｺﾞｼｯｸM-PRO" w:eastAsia="HG丸ｺﾞｼｯｸM-PRO" w:hint="eastAsia"/>
          <w:b/>
          <w:bCs/>
          <w:iCs/>
          <w:kern w:val="0"/>
          <w:sz w:val="48"/>
        </w:rPr>
        <w:t xml:space="preserve">日刊行　　　　　　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D53BE9" w14:paraId="62649CF7" w14:textId="77777777" w:rsidTr="006A7124">
        <w:trPr>
          <w:trHeight w:val="9309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69D05AC1" w14:textId="0E39E19E" w:rsidR="00D53BE9" w:rsidRPr="001E63FF" w:rsidRDefault="00D53BE9" w:rsidP="006A712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D7B90" wp14:editId="7686034F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161925</wp:posOffset>
                      </wp:positionV>
                      <wp:extent cx="5321935" cy="406400"/>
                      <wp:effectExtent l="1270" t="3175" r="127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93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AD4F27" w14:textId="77777777" w:rsidR="00D53BE9" w:rsidRPr="00176DD3" w:rsidRDefault="00D53BE9" w:rsidP="00D53BE9">
                                  <w:pPr>
                                    <w:rPr>
                                      <w:rFonts w:ascii="HGSｺﾞｼｯｸE" w:eastAsia="HGSｺﾞｼｯｸE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ＭＳ 明朝" w:hint="eastAsia"/>
                                      <w:sz w:val="32"/>
                                      <w:szCs w:val="36"/>
                                    </w:rPr>
                                    <w:t>農業委員会への</w:t>
                                  </w:r>
                                  <w:r w:rsidRPr="00176DD3">
                                    <w:rPr>
                                      <w:rFonts w:ascii="HGSｺﾞｼｯｸE" w:eastAsia="HGSｺﾞｼｯｸE" w:hAnsi="ＭＳ 明朝" w:hint="eastAsia"/>
                                      <w:sz w:val="32"/>
                                      <w:szCs w:val="36"/>
                                    </w:rPr>
                                    <w:t>女性</w:t>
                                  </w:r>
                                  <w:r>
                                    <w:rPr>
                                      <w:rFonts w:ascii="HGSｺﾞｼｯｸE" w:eastAsia="HGSｺﾞｼｯｸE" w:hAnsi="ＭＳ 明朝" w:hint="eastAsia"/>
                                      <w:sz w:val="32"/>
                                      <w:szCs w:val="36"/>
                                    </w:rPr>
                                    <w:t>委員</w:t>
                                  </w:r>
                                  <w:r w:rsidRPr="00176DD3">
                                    <w:rPr>
                                      <w:rFonts w:ascii="HGSｺﾞｼｯｸE" w:eastAsia="HGSｺﾞｼｯｸE" w:hAnsi="ＭＳ 明朝" w:hint="eastAsia"/>
                                      <w:sz w:val="32"/>
                                      <w:szCs w:val="36"/>
                                    </w:rPr>
                                    <w:t>登用促進に最適</w:t>
                                  </w:r>
                                  <w:r>
                                    <w:rPr>
                                      <w:rFonts w:ascii="HGSｺﾞｼｯｸE" w:eastAsia="HGSｺﾞｼｯｸE" w:hAnsi="ＭＳ 明朝" w:hint="eastAsia"/>
                                      <w:sz w:val="32"/>
                                      <w:szCs w:val="36"/>
                                    </w:rPr>
                                    <w:t>な</w:t>
                                  </w:r>
                                  <w:r w:rsidRPr="00176DD3">
                                    <w:rPr>
                                      <w:rFonts w:ascii="HGSｺﾞｼｯｸE" w:eastAsia="HGSｺﾞｼｯｸE" w:hAnsi="ＭＳ 明朝" w:hint="eastAsia"/>
                                      <w:sz w:val="32"/>
                                      <w:szCs w:val="36"/>
                                    </w:rPr>
                                    <w:t>リーフレット</w:t>
                                  </w:r>
                                </w:p>
                                <w:p w14:paraId="05C24444" w14:textId="77777777" w:rsidR="00D53BE9" w:rsidRPr="00A10366" w:rsidRDefault="00D53BE9" w:rsidP="00D53BE9">
                                  <w:pPr>
                                    <w:rPr>
                                      <w:rFonts w:ascii="HGSｺﾞｼｯｸE" w:eastAsia="HGSｺﾞｼｯｸE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D7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6.45pt;margin-top:12.75pt;width:41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" stroked="f" strokeweight="3pt">
                      <v:stroke linestyle="thinThin"/>
                      <v:textbox inset="5.85pt,.7pt,5.85pt,.7pt">
                        <w:txbxContent>
                          <w:p w14:paraId="1AAD4F27" w14:textId="77777777" w:rsidR="00D53BE9" w:rsidRPr="00176DD3" w:rsidRDefault="00D53BE9" w:rsidP="00D53BE9">
                            <w:pPr>
                              <w:rPr>
                                <w:rFonts w:ascii="HGSｺﾞｼｯｸE" w:eastAsia="HGSｺﾞｼｯｸE" w:hint="eastAsia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SｺﾞｼｯｸE" w:eastAsia="HGSｺﾞｼｯｸE" w:hAnsi="ＭＳ 明朝" w:hint="eastAsia"/>
                                <w:sz w:val="32"/>
                                <w:szCs w:val="36"/>
                              </w:rPr>
                              <w:t>農業委員会への</w:t>
                            </w:r>
                            <w:r w:rsidRPr="00176DD3">
                              <w:rPr>
                                <w:rFonts w:ascii="HGSｺﾞｼｯｸE" w:eastAsia="HGSｺﾞｼｯｸE" w:hAnsi="ＭＳ 明朝" w:hint="eastAsia"/>
                                <w:sz w:val="32"/>
                                <w:szCs w:val="36"/>
                              </w:rPr>
                              <w:t>女性</w:t>
                            </w:r>
                            <w:r>
                              <w:rPr>
                                <w:rFonts w:ascii="HGSｺﾞｼｯｸE" w:eastAsia="HGSｺﾞｼｯｸE" w:hAnsi="ＭＳ 明朝" w:hint="eastAsia"/>
                                <w:sz w:val="32"/>
                                <w:szCs w:val="36"/>
                              </w:rPr>
                              <w:t>委員</w:t>
                            </w:r>
                            <w:r w:rsidRPr="00176DD3">
                              <w:rPr>
                                <w:rFonts w:ascii="HGSｺﾞｼｯｸE" w:eastAsia="HGSｺﾞｼｯｸE" w:hAnsi="ＭＳ 明朝" w:hint="eastAsia"/>
                                <w:sz w:val="32"/>
                                <w:szCs w:val="36"/>
                              </w:rPr>
                              <w:t>登用促進に最適</w:t>
                            </w:r>
                            <w:r>
                              <w:rPr>
                                <w:rFonts w:ascii="HGSｺﾞｼｯｸE" w:eastAsia="HGSｺﾞｼｯｸE" w:hAnsi="ＭＳ 明朝" w:hint="eastAsia"/>
                                <w:sz w:val="32"/>
                                <w:szCs w:val="36"/>
                              </w:rPr>
                              <w:t>な</w:t>
                            </w:r>
                            <w:r w:rsidRPr="00176DD3">
                              <w:rPr>
                                <w:rFonts w:ascii="HGSｺﾞｼｯｸE" w:eastAsia="HGSｺﾞｼｯｸE" w:hAnsi="ＭＳ 明朝" w:hint="eastAsia"/>
                                <w:sz w:val="32"/>
                                <w:szCs w:val="36"/>
                              </w:rPr>
                              <w:t>リーフレット</w:t>
                            </w:r>
                          </w:p>
                          <w:p w14:paraId="05C24444" w14:textId="77777777" w:rsidR="00D53BE9" w:rsidRPr="00A10366" w:rsidRDefault="00D53BE9" w:rsidP="00D53BE9">
                            <w:pPr>
                              <w:rPr>
                                <w:rFonts w:ascii="HGSｺﾞｼｯｸE" w:eastAsia="HGSｺﾞｼｯｸE" w:hint="eastAsia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Ansi="ＭＳ ゴシック" w:hint="eastAsia"/>
                <w:sz w:val="28"/>
              </w:rPr>
              <w:t xml:space="preserve">　</w:t>
            </w:r>
          </w:p>
          <w:p w14:paraId="79368C08" w14:textId="1B503A29" w:rsidR="00D53BE9" w:rsidRDefault="00DF1DA0" w:rsidP="006A7124">
            <w:pPr>
              <w:ind w:firstLineChars="100" w:firstLine="210"/>
              <w:rPr>
                <w:rFonts w:ascii="HGP創英角ｺﾞｼｯｸUB" w:eastAsia="HGP創英角ｺﾞｼｯｸUB" w:hAnsi="ＭＳ ゴシック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A283E" wp14:editId="668DE62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161290</wp:posOffset>
                      </wp:positionV>
                      <wp:extent cx="5591175" cy="730250"/>
                      <wp:effectExtent l="3175" t="317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1175" cy="73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3933A" w14:textId="77777777" w:rsidR="00D53BE9" w:rsidRPr="00906B10" w:rsidRDefault="00D53BE9" w:rsidP="00D53BE9">
                                  <w:pPr>
                                    <w:rPr>
                                      <w:rFonts w:ascii="HGP創英角ｺﾞｼｯｸUB" w:eastAsia="HGP創英角ｺﾞｼｯｸUB" w:hAnsi="ＭＳ ゴシック"/>
                                      <w:color w:val="45A16F"/>
                                      <w:sz w:val="64"/>
                                      <w:szCs w:val="64"/>
                                    </w:rPr>
                                  </w:pPr>
                                  <w:r w:rsidRPr="00DF1DA0">
                                    <w:rPr>
                                      <w:rFonts w:ascii="HGP創英角ｺﾞｼｯｸUB" w:eastAsia="HGP創英角ｺﾞｼｯｸUB" w:hAnsi="ＭＳ ゴシック" w:hint="eastAsia"/>
                                      <w:color w:val="45A16F"/>
                                      <w:spacing w:val="7"/>
                                      <w:w w:val="94"/>
                                      <w:kern w:val="0"/>
                                      <w:sz w:val="64"/>
                                      <w:szCs w:val="64"/>
                                      <w:fitText w:val="8640" w:id="-1445696768"/>
                                    </w:rPr>
                                    <w:t>今こそ農業委員会に女性の力を</w:t>
                                  </w:r>
                                  <w:r w:rsidRPr="00DF1DA0">
                                    <w:rPr>
                                      <w:rFonts w:ascii="HGP創英角ｺﾞｼｯｸUB" w:eastAsia="HGP創英角ｺﾞｼｯｸUB" w:hAnsi="ＭＳ ゴシック" w:hint="eastAsia"/>
                                      <w:color w:val="45A16F"/>
                                      <w:spacing w:val="-28"/>
                                      <w:w w:val="94"/>
                                      <w:kern w:val="0"/>
                                      <w:sz w:val="56"/>
                                      <w:szCs w:val="56"/>
                                      <w:fitText w:val="8640" w:id="-1445696768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A28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3.1pt;margin-top:12.7pt;width:440.2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" filled="f" stroked="f" strokecolor="white">
                      <v:textbox>
                        <w:txbxContent>
                          <w:p w14:paraId="0853933A" w14:textId="77777777" w:rsidR="00D53BE9" w:rsidRPr="00906B10" w:rsidRDefault="00D53BE9" w:rsidP="00D53BE9">
                            <w:pPr>
                              <w:rPr>
                                <w:rFonts w:ascii="HGP創英角ｺﾞｼｯｸUB" w:eastAsia="HGP創英角ｺﾞｼｯｸUB" w:hAnsi="ＭＳ ゴシック"/>
                                <w:color w:val="45A16F"/>
                                <w:sz w:val="64"/>
                                <w:szCs w:val="64"/>
                              </w:rPr>
                            </w:pPr>
                            <w:r w:rsidRPr="00DF1DA0">
                              <w:rPr>
                                <w:rFonts w:ascii="HGP創英角ｺﾞｼｯｸUB" w:eastAsia="HGP創英角ｺﾞｼｯｸUB" w:hAnsi="ＭＳ ゴシック" w:hint="eastAsia"/>
                                <w:color w:val="45A16F"/>
                                <w:spacing w:val="7"/>
                                <w:w w:val="94"/>
                                <w:kern w:val="0"/>
                                <w:sz w:val="64"/>
                                <w:szCs w:val="64"/>
                                <w:fitText w:val="8640" w:id="-1445696768"/>
                              </w:rPr>
                              <w:t>今こそ農業委員会に女性の力を</w:t>
                            </w:r>
                            <w:r w:rsidRPr="00DF1DA0">
                              <w:rPr>
                                <w:rFonts w:ascii="HGP創英角ｺﾞｼｯｸUB" w:eastAsia="HGP創英角ｺﾞｼｯｸUB" w:hAnsi="ＭＳ ゴシック" w:hint="eastAsia"/>
                                <w:color w:val="45A16F"/>
                                <w:spacing w:val="-28"/>
                                <w:w w:val="94"/>
                                <w:kern w:val="0"/>
                                <w:sz w:val="56"/>
                                <w:szCs w:val="56"/>
                                <w:fitText w:val="8640" w:id="-1445696768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BE9">
              <w:rPr>
                <w:rFonts w:ascii="HGP創英角ｺﾞｼｯｸUB" w:eastAsia="HGP創英角ｺﾞｼｯｸUB" w:hAnsi="ＭＳ ゴシック" w:hint="eastAsia"/>
                <w:sz w:val="28"/>
              </w:rPr>
              <w:t xml:space="preserve">　</w:t>
            </w:r>
          </w:p>
          <w:p w14:paraId="3CA6FAA7" w14:textId="2204557C" w:rsidR="00D53BE9" w:rsidRDefault="00D53BE9" w:rsidP="006A7124">
            <w:pPr>
              <w:rPr>
                <w:rFonts w:ascii="HG丸ｺﾞｼｯｸM-PRO" w:eastAsia="HG丸ｺﾞｼｯｸM-PRO" w:hAnsi="ＭＳ 明朝"/>
                <w:b/>
                <w:bCs/>
                <w:sz w:val="22"/>
                <w:szCs w:val="22"/>
              </w:rPr>
            </w:pPr>
          </w:p>
          <w:p w14:paraId="6CEABA4C" w14:textId="528674C8" w:rsidR="00D53BE9" w:rsidRDefault="00D53BE9" w:rsidP="006A7124">
            <w:r>
              <w:rPr>
                <w:rFonts w:ascii="HG丸ｺﾞｼｯｸM-PRO" w:eastAsia="HG丸ｺﾞｼｯｸM-PRO" w:hAnsi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14:paraId="257DB3BA" w14:textId="0B3AF753" w:rsidR="00D53BE9" w:rsidRDefault="00DF1DA0" w:rsidP="006A712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B69FB4" wp14:editId="75D67560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27940</wp:posOffset>
                      </wp:positionV>
                      <wp:extent cx="3838575" cy="27368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5CEF15" w14:textId="77777777" w:rsidR="00D53BE9" w:rsidRPr="00BD77E6" w:rsidRDefault="00D53BE9" w:rsidP="00D53B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R04-17 A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4</w:t>
                                  </w:r>
                                  <w:r w:rsidRPr="002805A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判・リーフ・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４</w:t>
                                  </w:r>
                                  <w:r w:rsidRPr="002805A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頁 定価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50</w:t>
                                  </w:r>
                                  <w:r w:rsidRPr="002805A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(税込)</w:t>
                                  </w:r>
                                  <w:r w:rsidRPr="002805A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・送料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69FB4" id="テキスト ボックス 3" o:spid="_x0000_s1028" type="#_x0000_t202" style="position:absolute;left:0;text-align:left;margin-left:93.4pt;margin-top:2.2pt;width:302.2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" filled="f" stroked="f">
                      <v:textbox inset="5.85pt,.7pt,5.85pt,.7pt">
                        <w:txbxContent>
                          <w:p w14:paraId="0B5CEF15" w14:textId="77777777" w:rsidR="00D53BE9" w:rsidRPr="00BD77E6" w:rsidRDefault="00D53BE9" w:rsidP="00D53B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R04-17 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4</w:t>
                            </w:r>
                            <w:r w:rsidRPr="002805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判・リーフ・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４</w:t>
                            </w:r>
                            <w:r w:rsidRPr="002805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頁 定価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50</w:t>
                            </w:r>
                            <w:r w:rsidRPr="002805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(税込)</w:t>
                            </w:r>
                            <w:r w:rsidRPr="002805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・送料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97350" wp14:editId="7218FB9C">
                      <wp:simplePos x="0" y="0"/>
                      <wp:positionH relativeFrom="column">
                        <wp:posOffset>3038475</wp:posOffset>
                      </wp:positionH>
                      <wp:positionV relativeFrom="margin">
                        <wp:posOffset>1644650</wp:posOffset>
                      </wp:positionV>
                      <wp:extent cx="2790825" cy="4084955"/>
                      <wp:effectExtent l="8255" t="7620" r="10795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408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E81F2" w14:textId="77777777" w:rsidR="00D53BE9" w:rsidRDefault="00D53BE9" w:rsidP="00D53BE9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農業委員会への女性の参画を促す</w:t>
                                  </w:r>
                                  <w:r w:rsidRPr="00A61D8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リーフレットです。</w:t>
                                  </w:r>
                                </w:p>
                                <w:p w14:paraId="014BE52E" w14:textId="77777777" w:rsidR="00D53BE9" w:rsidRDefault="00D53BE9" w:rsidP="00D53BE9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A3B508" w14:textId="77777777" w:rsidR="00D53BE9" w:rsidRDefault="00D53BE9" w:rsidP="00D53BE9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第５次男女共同参画基本計画では、農業委員に占める女性の割合を30％とすることが目標として設定されています。</w:t>
                                  </w:r>
                                </w:p>
                                <w:p w14:paraId="3E64CAE6" w14:textId="77777777" w:rsidR="00D53BE9" w:rsidRDefault="00D53BE9" w:rsidP="00D53BE9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3BC8BA70" w14:textId="77777777" w:rsidR="00D53BE9" w:rsidRDefault="00D53BE9" w:rsidP="00D53BE9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農業委員会の役割や、農業委員・農地利用最適化推進委員の業務についても説明しており、現職の農業委員・推進委員はもちろん、地域での話し合いや女性委員候補者への働きかけなど</w:t>
                                  </w:r>
                                  <w:r w:rsidRPr="00A61D8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幅広く</w:t>
                                  </w:r>
                                  <w:r w:rsidRPr="00A61D8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ご活用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  <w:p w14:paraId="1EA52F35" w14:textId="77777777" w:rsidR="00D53BE9" w:rsidRDefault="00D53BE9" w:rsidP="00D53BE9">
                                  <w:pPr>
                                    <w:adjustRightInd w:val="0"/>
                                    <w:snapToGrid w:val="0"/>
                                    <w:spacing w:line="1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10D9E6" w14:textId="77777777" w:rsidR="00D53BE9" w:rsidRDefault="00D53BE9" w:rsidP="00D53BE9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61D8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― 内　容 ―</w:t>
                                  </w:r>
                                </w:p>
                                <w:p w14:paraId="1B8417A3" w14:textId="77777777" w:rsidR="00D53BE9" w:rsidRPr="00A61D8B" w:rsidRDefault="00D53BE9" w:rsidP="00D53BE9">
                                  <w:pPr>
                                    <w:adjustRightInd w:val="0"/>
                                    <w:snapToGrid w:val="0"/>
                                    <w:spacing w:line="1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8B7BD7" w14:textId="77777777" w:rsidR="00D53BE9" w:rsidRDefault="00D53BE9" w:rsidP="00D53BE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農業委員会は地域に根ざした活動を行っています</w:t>
                                  </w:r>
                                </w:p>
                                <w:p w14:paraId="431AC6B7" w14:textId="77777777" w:rsidR="00D53BE9" w:rsidRPr="001529CF" w:rsidRDefault="00D53BE9" w:rsidP="00D53BE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農業委員・農地利用最適化推進委員の業務</w:t>
                                  </w:r>
                                </w:p>
                                <w:p w14:paraId="75462BA0" w14:textId="77777777" w:rsidR="00D53BE9" w:rsidRDefault="00D53BE9" w:rsidP="00D53BE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第５次男女共同参画基本計画</w:t>
                                  </w:r>
                                </w:p>
                                <w:p w14:paraId="20048E77" w14:textId="77777777" w:rsidR="00D53BE9" w:rsidRPr="00A61D8B" w:rsidRDefault="00D53BE9" w:rsidP="00D53BE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農業委員会における女性登用の現状</w:t>
                                  </w:r>
                                </w:p>
                                <w:p w14:paraId="69DA3016" w14:textId="77777777" w:rsidR="00D53BE9" w:rsidRDefault="00D53BE9" w:rsidP="00D53BE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女性委員のネットワーク</w:t>
                                  </w:r>
                                </w:p>
                                <w:p w14:paraId="7273B96B" w14:textId="77777777" w:rsidR="00D53BE9" w:rsidRDefault="00D53BE9" w:rsidP="00D53BE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岩手県大船渡市の事例</w:t>
                                  </w:r>
                                </w:p>
                                <w:p w14:paraId="5C9D409F" w14:textId="77777777" w:rsidR="00D53BE9" w:rsidRPr="009C4EC7" w:rsidRDefault="00D53BE9" w:rsidP="00D53BE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大分県豊後大野市の事例</w:t>
                                  </w:r>
                                </w:p>
                              </w:txbxContent>
                            </wps:txbx>
                            <wps:bodyPr rot="0" vert="horz" wrap="square" lIns="74295" tIns="81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97350" id="テキスト ボックス 2" o:spid="_x0000_s1029" type="#_x0000_t202" style="position:absolute;left:0;text-align:left;margin-left:239.25pt;margin-top:129.5pt;width:219.75pt;height:3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">
                      <v:textbox inset="5.85pt,2.25mm,5.85pt,.7pt">
                        <w:txbxContent>
                          <w:p w14:paraId="257E81F2" w14:textId="77777777" w:rsidR="00D53BE9" w:rsidRDefault="00D53BE9" w:rsidP="00D53BE9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農業委員会への女性の参画を促す</w:t>
                            </w:r>
                            <w:r w:rsidRPr="00A61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リーフレットです。</w:t>
                            </w:r>
                          </w:p>
                          <w:p w14:paraId="014BE52E" w14:textId="77777777" w:rsidR="00D53BE9" w:rsidRDefault="00D53BE9" w:rsidP="00D53BE9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7A3B508" w14:textId="77777777" w:rsidR="00D53BE9" w:rsidRDefault="00D53BE9" w:rsidP="00D53BE9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第５次男女共同参画基本計画では、農業委員に占める女性の割合を30％とすることが目標として設定されています。</w:t>
                            </w:r>
                          </w:p>
                          <w:p w14:paraId="3E64CAE6" w14:textId="77777777" w:rsidR="00D53BE9" w:rsidRDefault="00D53BE9" w:rsidP="00D53BE9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3BC8BA70" w14:textId="77777777" w:rsidR="00D53BE9" w:rsidRDefault="00D53BE9" w:rsidP="00D53BE9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農業委員会の役割や、農業委員・農地利用最適化推進委員の業務についても説明しており、現職の農業委員・推進委員はもちろん、地域での話し合いや女性委員候補者への働きかけなど</w:t>
                            </w:r>
                            <w:r w:rsidRPr="00A61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幅広く</w:t>
                            </w:r>
                            <w:r w:rsidRPr="00A61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ご活用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1EA52F35" w14:textId="77777777" w:rsidR="00D53BE9" w:rsidRDefault="00D53BE9" w:rsidP="00D53BE9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210D9E6" w14:textId="77777777" w:rsidR="00D53BE9" w:rsidRDefault="00D53BE9" w:rsidP="00D53BE9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61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― 内　容 ―</w:t>
                            </w:r>
                          </w:p>
                          <w:p w14:paraId="1B8417A3" w14:textId="77777777" w:rsidR="00D53BE9" w:rsidRPr="00A61D8B" w:rsidRDefault="00D53BE9" w:rsidP="00D53BE9">
                            <w:pPr>
                              <w:adjustRightInd w:val="0"/>
                              <w:snapToGrid w:val="0"/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58B7BD7" w14:textId="77777777" w:rsidR="00D53BE9" w:rsidRDefault="00D53BE9" w:rsidP="00D53BE9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農業委員会は地域に根ざした活動を行っています</w:t>
                            </w:r>
                          </w:p>
                          <w:p w14:paraId="431AC6B7" w14:textId="77777777" w:rsidR="00D53BE9" w:rsidRPr="001529CF" w:rsidRDefault="00D53BE9" w:rsidP="00D53BE9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農業委員・農地利用最適化推進委員の業務</w:t>
                            </w:r>
                          </w:p>
                          <w:p w14:paraId="75462BA0" w14:textId="77777777" w:rsidR="00D53BE9" w:rsidRDefault="00D53BE9" w:rsidP="00D53BE9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第５次男女共同参画基本計画</w:t>
                            </w:r>
                          </w:p>
                          <w:p w14:paraId="20048E77" w14:textId="77777777" w:rsidR="00D53BE9" w:rsidRPr="00A61D8B" w:rsidRDefault="00D53BE9" w:rsidP="00D53BE9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農業委員会における女性登用の現状</w:t>
                            </w:r>
                          </w:p>
                          <w:p w14:paraId="69DA3016" w14:textId="77777777" w:rsidR="00D53BE9" w:rsidRDefault="00D53BE9" w:rsidP="00D53BE9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女性委員のネットワーク</w:t>
                            </w:r>
                          </w:p>
                          <w:p w14:paraId="7273B96B" w14:textId="77777777" w:rsidR="00D53BE9" w:rsidRDefault="00D53BE9" w:rsidP="00D53BE9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岩手県大船渡市の事例</w:t>
                            </w:r>
                          </w:p>
                          <w:p w14:paraId="5C9D409F" w14:textId="77777777" w:rsidR="00D53BE9" w:rsidRPr="009C4EC7" w:rsidRDefault="00D53BE9" w:rsidP="00D53BE9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大分県豊後大野市の事例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2769A360" wp14:editId="5610926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423545</wp:posOffset>
                  </wp:positionV>
                  <wp:extent cx="2871470" cy="4074795"/>
                  <wp:effectExtent l="19050" t="19050" r="24130" b="20955"/>
                  <wp:wrapThrough wrapText="bothSides">
                    <wp:wrapPolygon edited="0">
                      <wp:start x="-143" y="-101"/>
                      <wp:lineTo x="-143" y="21610"/>
                      <wp:lineTo x="21638" y="21610"/>
                      <wp:lineTo x="21638" y="-101"/>
                      <wp:lineTo x="-143" y="-101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407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BE9">
              <w:rPr>
                <w:rFonts w:hint="eastAsia"/>
              </w:rPr>
              <w:t xml:space="preserve">    </w:t>
            </w:r>
            <w:r w:rsidR="00D53BE9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8E6AAFD" w14:textId="77777777" w:rsidR="00D53BE9" w:rsidRDefault="00D53BE9" w:rsidP="00D53BE9">
      <w:pPr>
        <w:spacing w:line="60" w:lineRule="auto"/>
        <w:rPr>
          <w:rFonts w:ascii="ＭＳ ゴシック" w:eastAsia="ＭＳ ゴシック"/>
        </w:rPr>
      </w:pPr>
    </w:p>
    <w:p w14:paraId="543A7E08" w14:textId="77777777" w:rsidR="00D53BE9" w:rsidRDefault="00D53BE9" w:rsidP="00D53BE9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発行　</w:t>
      </w:r>
      <w:r w:rsidRPr="00D53BE9">
        <w:rPr>
          <w:rFonts w:ascii="ＭＳ ゴシック" w:eastAsia="ＭＳ ゴシック" w:hint="eastAsia"/>
          <w:kern w:val="0"/>
          <w:fitText w:val="3150" w:id="-1445241344"/>
        </w:rPr>
        <w:t>全国農業委員会ネットワーク機構</w:t>
      </w:r>
      <w:r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  <w:kern w:val="0"/>
        </w:rPr>
        <w:t xml:space="preserve">〒102-0084 </w:t>
      </w:r>
      <w:r w:rsidRPr="00D53BE9">
        <w:rPr>
          <w:rFonts w:ascii="ＭＳ ゴシック" w:eastAsia="ＭＳ ゴシック" w:hint="eastAsia"/>
          <w:spacing w:val="4"/>
          <w:kern w:val="0"/>
          <w:fitText w:val="4830" w:id="-1445241343"/>
        </w:rPr>
        <w:t>東京都千代田区二番町9-8 中央労働基準協会ビ</w:t>
      </w:r>
      <w:r w:rsidRPr="00D53BE9">
        <w:rPr>
          <w:rFonts w:ascii="ＭＳ ゴシック" w:eastAsia="ＭＳ ゴシック" w:hint="eastAsia"/>
          <w:spacing w:val="-8"/>
          <w:kern w:val="0"/>
          <w:fitText w:val="4830" w:id="-1445241343"/>
        </w:rPr>
        <w:t>ル</w:t>
      </w:r>
    </w:p>
    <w:p w14:paraId="6301D5BE" w14:textId="77777777" w:rsidR="00D53BE9" w:rsidRDefault="00D53BE9" w:rsidP="00D53BE9">
      <w:pPr>
        <w:spacing w:line="60" w:lineRule="auto"/>
        <w:rPr>
          <w:rFonts w:ascii="ＭＳ ゴシック" w:eastAsia="ＭＳ ゴシック"/>
          <w:lang w:eastAsia="zh-CN"/>
        </w:rPr>
      </w:pPr>
      <w:r>
        <w:rPr>
          <w:rFonts w:ascii="ＭＳ ゴシック" w:eastAsia="ＭＳ ゴシック" w:hint="eastAsia"/>
        </w:rPr>
        <w:t xml:space="preserve">　　　</w:t>
      </w:r>
      <w:r w:rsidRPr="00D53BE9">
        <w:rPr>
          <w:rFonts w:ascii="ＭＳ ゴシック" w:eastAsia="ＭＳ ゴシック" w:hint="eastAsia"/>
          <w:spacing w:val="8"/>
          <w:kern w:val="0"/>
          <w:fitText w:val="3150" w:id="-1445241342"/>
          <w:lang w:eastAsia="zh-CN"/>
        </w:rPr>
        <w:t>一般社団法人　全国農業会議</w:t>
      </w:r>
      <w:r w:rsidRPr="00D53BE9">
        <w:rPr>
          <w:rFonts w:ascii="ＭＳ ゴシック" w:eastAsia="ＭＳ ゴシック" w:hint="eastAsia"/>
          <w:spacing w:val="1"/>
          <w:kern w:val="0"/>
          <w:fitText w:val="3150" w:id="-1445241342"/>
          <w:lang w:eastAsia="zh-CN"/>
        </w:rPr>
        <w:t>所</w:t>
      </w:r>
      <w:r>
        <w:rPr>
          <w:rFonts w:ascii="ＭＳ ゴシック" w:eastAsia="ＭＳ ゴシック" w:hint="eastAsia"/>
          <w:lang w:eastAsia="zh-CN"/>
        </w:rPr>
        <w:t xml:space="preserve">  　　　　　 </w:t>
      </w:r>
      <w:r w:rsidRPr="00D53BE9">
        <w:rPr>
          <w:rFonts w:ascii="ＭＳ ゴシック" w:eastAsia="ＭＳ ゴシック" w:hint="eastAsia"/>
          <w:kern w:val="0"/>
          <w:fitText w:val="4830" w:id="-1445241341"/>
          <w:lang w:eastAsia="zh-CN"/>
        </w:rPr>
        <w:t>TEL.03-6910-1131　https://www.nca.or.jp/tosho/</w:t>
      </w:r>
    </w:p>
    <w:p w14:paraId="5871B5E2" w14:textId="77777777" w:rsidR="00D53BE9" w:rsidRDefault="00D53BE9" w:rsidP="00D53BE9">
      <w:pPr>
        <w:pBdr>
          <w:bottom w:val="double" w:sz="4" w:space="0" w:color="auto"/>
        </w:pBdr>
        <w:spacing w:line="240" w:lineRule="exact"/>
        <w:rPr>
          <w:rFonts w:ascii="ＭＳ ゴシック" w:eastAsia="ＭＳ ゴシック" w:hAnsi="ＭＳ ゴシック"/>
          <w:b/>
          <w:bCs/>
          <w:sz w:val="36"/>
          <w:lang w:eastAsia="zh-CN"/>
        </w:rPr>
      </w:pPr>
    </w:p>
    <w:p w14:paraId="1D5B9378" w14:textId="77777777" w:rsidR="00D53BE9" w:rsidRDefault="00D53BE9" w:rsidP="00D53BE9">
      <w:pPr>
        <w:spacing w:line="60" w:lineRule="auto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665EB3">
        <w:rPr>
          <w:rFonts w:ascii="ＭＳ ゴシック" w:eastAsia="ＭＳ ゴシック" w:hAnsi="ＭＳ ゴシック" w:hint="eastAsia"/>
          <w:b/>
          <w:bCs/>
          <w:sz w:val="28"/>
        </w:rPr>
        <w:t>（TEL: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</w:t>
      </w:r>
      <w:r w:rsidRPr="00665EB3">
        <w:rPr>
          <w:rFonts w:ascii="ＭＳ ゴシック" w:eastAsia="ＭＳ ゴシック" w:hAnsi="ＭＳ ゴシック" w:hint="eastAsia"/>
          <w:b/>
          <w:bCs/>
          <w:sz w:val="28"/>
        </w:rPr>
        <w:t xml:space="preserve"> FAX: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）</w:t>
      </w:r>
    </w:p>
    <w:p w14:paraId="5D351971" w14:textId="77777777" w:rsidR="00D53BE9" w:rsidRPr="00EF0919" w:rsidRDefault="00D53BE9" w:rsidP="00D53BE9">
      <w:pPr>
        <w:spacing w:line="60" w:lineRule="auto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08"/>
        <w:gridCol w:w="2916"/>
        <w:gridCol w:w="2329"/>
        <w:gridCol w:w="1937"/>
      </w:tblGrid>
      <w:tr w:rsidR="00D53BE9" w14:paraId="79A8FA63" w14:textId="77777777" w:rsidTr="006A7124">
        <w:trPr>
          <w:cantSplit/>
          <w:trHeight w:val="330"/>
        </w:trPr>
        <w:tc>
          <w:tcPr>
            <w:tcW w:w="459" w:type="dxa"/>
            <w:vMerge w:val="restart"/>
          </w:tcPr>
          <w:p w14:paraId="591DDC64" w14:textId="77777777" w:rsidR="00D53BE9" w:rsidRDefault="00D53BE9" w:rsidP="006A7124">
            <w:pPr>
              <w:rPr>
                <w:rFonts w:ascii="ＭＳ ゴシック" w:eastAsia="ＭＳ ゴシック"/>
                <w:sz w:val="24"/>
              </w:rPr>
            </w:pPr>
          </w:p>
          <w:p w14:paraId="699CC816" w14:textId="77777777" w:rsidR="00D53BE9" w:rsidRDefault="00D53BE9" w:rsidP="006A7124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3EB4D314" w14:textId="77777777" w:rsidR="00D53BE9" w:rsidRDefault="00D53BE9" w:rsidP="006A7124">
            <w:pPr>
              <w:rPr>
                <w:rFonts w:ascii="ＭＳ ゴシック" w:eastAsia="ＭＳ ゴシック"/>
                <w:sz w:val="24"/>
              </w:rPr>
            </w:pPr>
          </w:p>
          <w:p w14:paraId="3A126D00" w14:textId="77777777" w:rsidR="00D53BE9" w:rsidRDefault="00D53BE9" w:rsidP="006A7124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6FEC5E75" w14:textId="77777777" w:rsidR="00D53BE9" w:rsidRDefault="00D53BE9" w:rsidP="006A7124">
            <w:pPr>
              <w:rPr>
                <w:rFonts w:ascii="ＭＳ ゴシック" w:eastAsia="ＭＳ ゴシック"/>
                <w:sz w:val="24"/>
              </w:rPr>
            </w:pPr>
          </w:p>
          <w:p w14:paraId="59F096F4" w14:textId="77777777" w:rsidR="00D53BE9" w:rsidRDefault="00D53BE9" w:rsidP="006A7124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090" w:type="dxa"/>
            <w:gridSpan w:val="4"/>
            <w:tcBorders>
              <w:bottom w:val="dashed" w:sz="4" w:space="0" w:color="auto"/>
            </w:tcBorders>
          </w:tcPr>
          <w:p w14:paraId="7DDBF092" w14:textId="77777777" w:rsidR="00D53BE9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D53BE9" w14:paraId="58B1279E" w14:textId="77777777" w:rsidTr="006A7124">
        <w:trPr>
          <w:cantSplit/>
          <w:trHeight w:val="323"/>
        </w:trPr>
        <w:tc>
          <w:tcPr>
            <w:tcW w:w="459" w:type="dxa"/>
            <w:vMerge/>
          </w:tcPr>
          <w:p w14:paraId="629A90CA" w14:textId="77777777" w:rsidR="00D53BE9" w:rsidRDefault="00D53BE9" w:rsidP="006A7124">
            <w:pPr>
              <w:rPr>
                <w:rFonts w:ascii="ＭＳ ゴシック"/>
              </w:rPr>
            </w:pPr>
          </w:p>
        </w:tc>
        <w:tc>
          <w:tcPr>
            <w:tcW w:w="90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B173B7" w14:textId="77777777" w:rsidR="00D53BE9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D53BE9" w14:paraId="5F03773C" w14:textId="77777777" w:rsidTr="006A7124">
        <w:trPr>
          <w:cantSplit/>
          <w:trHeight w:val="303"/>
        </w:trPr>
        <w:tc>
          <w:tcPr>
            <w:tcW w:w="459" w:type="dxa"/>
            <w:vMerge/>
          </w:tcPr>
          <w:p w14:paraId="1F49C712" w14:textId="77777777" w:rsidR="00D53BE9" w:rsidRDefault="00D53BE9" w:rsidP="006A7124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6C66BBE1" w14:textId="77777777" w:rsidR="00D53BE9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　　　　（　　　）</w:t>
            </w:r>
          </w:p>
        </w:tc>
        <w:tc>
          <w:tcPr>
            <w:tcW w:w="426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C428560" w14:textId="77777777" w:rsidR="00D53BE9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D53BE9" w14:paraId="61442390" w14:textId="77777777" w:rsidTr="006A7124">
        <w:trPr>
          <w:cantSplit/>
          <w:trHeight w:val="268"/>
        </w:trPr>
        <w:tc>
          <w:tcPr>
            <w:tcW w:w="459" w:type="dxa"/>
            <w:vMerge/>
          </w:tcPr>
          <w:p w14:paraId="23021DF4" w14:textId="77777777" w:rsidR="00D53BE9" w:rsidRDefault="00D53BE9" w:rsidP="006A7124">
            <w:pPr>
              <w:rPr>
                <w:rFonts w:ascii="ＭＳ ゴシック"/>
              </w:rPr>
            </w:pPr>
          </w:p>
        </w:tc>
        <w:tc>
          <w:tcPr>
            <w:tcW w:w="1908" w:type="dxa"/>
            <w:tcBorders>
              <w:bottom w:val="single" w:sz="4" w:space="0" w:color="auto"/>
              <w:right w:val="dashed" w:sz="4" w:space="0" w:color="auto"/>
            </w:tcBorders>
          </w:tcPr>
          <w:p w14:paraId="2343D55C" w14:textId="77777777" w:rsidR="00D53BE9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コード：R</w:t>
            </w:r>
            <w:r>
              <w:rPr>
                <w:rFonts w:ascii="ＭＳ ゴシック" w:eastAsia="ＭＳ ゴシック" w:hAnsi="ＭＳ ゴシック"/>
                <w:sz w:val="24"/>
              </w:rPr>
              <w:t>04-17</w:t>
            </w:r>
          </w:p>
        </w:tc>
        <w:tc>
          <w:tcPr>
            <w:tcW w:w="52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5CFB57" w14:textId="77777777" w:rsidR="00D53BE9" w:rsidRPr="00360126" w:rsidRDefault="00D53BE9" w:rsidP="006A7124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</w:rPr>
            </w:pPr>
            <w:r w:rsidRPr="00360126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今こそ農業委員会に女性の力を！</w:t>
            </w:r>
          </w:p>
        </w:tc>
        <w:tc>
          <w:tcPr>
            <w:tcW w:w="1937" w:type="dxa"/>
            <w:tcBorders>
              <w:left w:val="dashed" w:sz="4" w:space="0" w:color="auto"/>
              <w:bottom w:val="single" w:sz="4" w:space="0" w:color="auto"/>
            </w:tcBorders>
          </w:tcPr>
          <w:p w14:paraId="16233F68" w14:textId="77777777" w:rsidR="00D53BE9" w:rsidRPr="00360126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 w:rsidRPr="00360126">
              <w:rPr>
                <w:rFonts w:ascii="ＭＳ ゴシック" w:eastAsia="ＭＳ ゴシック" w:hAnsi="ＭＳ ゴシック" w:hint="eastAsia"/>
                <w:sz w:val="24"/>
              </w:rPr>
              <w:t>部数：　　　部</w:t>
            </w:r>
          </w:p>
        </w:tc>
      </w:tr>
      <w:tr w:rsidR="00D53BE9" w14:paraId="027F14F7" w14:textId="77777777" w:rsidTr="006A7124">
        <w:trPr>
          <w:cantSplit/>
          <w:trHeight w:val="230"/>
        </w:trPr>
        <w:tc>
          <w:tcPr>
            <w:tcW w:w="459" w:type="dxa"/>
            <w:vMerge/>
          </w:tcPr>
          <w:p w14:paraId="0E1540A7" w14:textId="77777777" w:rsidR="00D53BE9" w:rsidRDefault="00D53BE9" w:rsidP="006A7124">
            <w:pPr>
              <w:rPr>
                <w:rFonts w:ascii="ＭＳ ゴシック"/>
              </w:rPr>
            </w:pPr>
          </w:p>
        </w:tc>
        <w:tc>
          <w:tcPr>
            <w:tcW w:w="1908" w:type="dxa"/>
            <w:tcBorders>
              <w:bottom w:val="single" w:sz="4" w:space="0" w:color="auto"/>
              <w:right w:val="dashed" w:sz="4" w:space="0" w:color="auto"/>
            </w:tcBorders>
          </w:tcPr>
          <w:p w14:paraId="605E0B60" w14:textId="77777777" w:rsidR="00D53BE9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2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E7515F" w14:textId="77777777" w:rsidR="00D53BE9" w:rsidRPr="00360126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 w:rsidRPr="00360126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937" w:type="dxa"/>
            <w:tcBorders>
              <w:left w:val="dashed" w:sz="4" w:space="0" w:color="auto"/>
              <w:bottom w:val="single" w:sz="4" w:space="0" w:color="auto"/>
            </w:tcBorders>
          </w:tcPr>
          <w:p w14:paraId="4F2967C7" w14:textId="77777777" w:rsidR="00D53BE9" w:rsidRPr="00360126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 w:rsidRPr="00360126">
              <w:rPr>
                <w:rFonts w:ascii="ＭＳ ゴシック" w:eastAsia="ＭＳ ゴシック" w:hAnsi="ＭＳ ゴシック" w:hint="eastAsia"/>
                <w:sz w:val="24"/>
              </w:rPr>
              <w:t>部数：　　　部</w:t>
            </w:r>
          </w:p>
        </w:tc>
      </w:tr>
      <w:tr w:rsidR="00D53BE9" w14:paraId="67F8BFB3" w14:textId="77777777" w:rsidTr="006A7124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6053E8C6" w14:textId="77777777" w:rsidR="00D53BE9" w:rsidRDefault="00D53BE9" w:rsidP="006A7124">
            <w:pPr>
              <w:rPr>
                <w:rFonts w:ascii="ＭＳ ゴシック"/>
              </w:rPr>
            </w:pPr>
          </w:p>
        </w:tc>
        <w:tc>
          <w:tcPr>
            <w:tcW w:w="1908" w:type="dxa"/>
            <w:tcBorders>
              <w:bottom w:val="single" w:sz="4" w:space="0" w:color="auto"/>
              <w:right w:val="dashed" w:sz="4" w:space="0" w:color="auto"/>
            </w:tcBorders>
          </w:tcPr>
          <w:p w14:paraId="0E15D1BF" w14:textId="77777777" w:rsidR="00D53BE9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2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1C4062" w14:textId="77777777" w:rsidR="00D53BE9" w:rsidRDefault="00D53BE9" w:rsidP="006A71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937" w:type="dxa"/>
            <w:tcBorders>
              <w:left w:val="dashed" w:sz="4" w:space="0" w:color="auto"/>
              <w:bottom w:val="single" w:sz="4" w:space="0" w:color="auto"/>
            </w:tcBorders>
          </w:tcPr>
          <w:p w14:paraId="34DEF20D" w14:textId="77777777" w:rsidR="00D53BE9" w:rsidRDefault="00D53BE9" w:rsidP="006A7124">
            <w:pPr>
              <w:rPr>
                <w:rFonts w:ascii="ＭＳ ゴシック"/>
                <w:sz w:val="24"/>
              </w:rPr>
            </w:pPr>
            <w:r w:rsidRPr="00360126">
              <w:rPr>
                <w:rFonts w:ascii="ＭＳ ゴシック" w:eastAsia="ＭＳ ゴシック" w:hAnsi="ＭＳ ゴシック" w:hint="eastAsia"/>
                <w:sz w:val="24"/>
              </w:rPr>
              <w:t>部数：　　　部</w:t>
            </w:r>
          </w:p>
        </w:tc>
      </w:tr>
      <w:tr w:rsidR="00D53BE9" w14:paraId="29E2AA99" w14:textId="77777777" w:rsidTr="006A7124">
        <w:trPr>
          <w:cantSplit/>
          <w:trHeight w:val="481"/>
        </w:trPr>
        <w:tc>
          <w:tcPr>
            <w:tcW w:w="9549" w:type="dxa"/>
            <w:gridSpan w:val="5"/>
            <w:tcBorders>
              <w:bottom w:val="single" w:sz="4" w:space="0" w:color="auto"/>
            </w:tcBorders>
          </w:tcPr>
          <w:p w14:paraId="4CDF3435" w14:textId="77777777" w:rsidR="00D53BE9" w:rsidRDefault="00D53BE9" w:rsidP="006A71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39C4BB70" w14:textId="77777777" w:rsidR="00B66284" w:rsidRDefault="00B66284">
      <w:pPr>
        <w:rPr>
          <w:rFonts w:hint="eastAsia"/>
        </w:rPr>
      </w:pPr>
    </w:p>
    <w:sectPr w:rsidR="00B66284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8BD"/>
    <w:multiLevelType w:val="hybridMultilevel"/>
    <w:tmpl w:val="0D2831A2"/>
    <w:lvl w:ilvl="0" w:tplc="9FB8DD3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092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E9"/>
    <w:rsid w:val="0056487B"/>
    <w:rsid w:val="00744C32"/>
    <w:rsid w:val="00B66284"/>
    <w:rsid w:val="00D53BE9"/>
    <w:rsid w:val="00DF1DA0"/>
    <w:rsid w:val="00F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14AD7"/>
  <w15:chartTrackingRefBased/>
  <w15:docId w15:val="{45E7C75B-C790-4BCB-BB9A-1165502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B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5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D53B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 美奈都</dc:creator>
  <cp:keywords/>
  <dc:description/>
  <cp:lastModifiedBy>渡邉　 美奈都</cp:lastModifiedBy>
  <cp:revision>2</cp:revision>
  <dcterms:created xsi:type="dcterms:W3CDTF">2022-09-27T04:30:00Z</dcterms:created>
  <dcterms:modified xsi:type="dcterms:W3CDTF">2022-09-27T05:09:00Z</dcterms:modified>
</cp:coreProperties>
</file>